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7040B" w14:textId="77777777" w:rsidR="00386B3F" w:rsidRPr="00774BB2" w:rsidRDefault="00413672">
      <w:pPr>
        <w:rPr>
          <w:rFonts w:ascii="PT Sans" w:hAnsi="PT Sans"/>
        </w:rPr>
      </w:pPr>
      <w:r w:rsidRPr="00774BB2">
        <w:rPr>
          <w:rFonts w:ascii="PT Sans" w:hAnsi="PT Sans"/>
        </w:rPr>
        <w:t>Der Ortsverband Bündnis/90 Die Grünen Altenholz hat seine Kandidaten für die Kommunalwahl am 6. Mai 2018 gewählt und seine Schwerpunkte</w:t>
      </w:r>
      <w:r w:rsidR="00862E0C" w:rsidRPr="00774BB2">
        <w:rPr>
          <w:rFonts w:ascii="PT Sans" w:hAnsi="PT Sans"/>
        </w:rPr>
        <w:t xml:space="preserve"> </w:t>
      </w:r>
      <w:r w:rsidRPr="00774BB2">
        <w:rPr>
          <w:rFonts w:ascii="PT Sans" w:hAnsi="PT Sans"/>
        </w:rPr>
        <w:t>festgelegt.</w:t>
      </w:r>
    </w:p>
    <w:p w14:paraId="6C4310D4" w14:textId="77777777" w:rsidR="00413672" w:rsidRPr="00774BB2" w:rsidRDefault="009B2AEF">
      <w:pPr>
        <w:rPr>
          <w:rFonts w:ascii="PT Sans" w:hAnsi="PT Sans"/>
        </w:rPr>
      </w:pPr>
      <w:r w:rsidRPr="00774BB2">
        <w:rPr>
          <w:rFonts w:ascii="PT Sans" w:hAnsi="PT Sans"/>
        </w:rPr>
        <w:t>Oberstes Ziel</w:t>
      </w:r>
      <w:r w:rsidR="00862E0C" w:rsidRPr="00774BB2">
        <w:rPr>
          <w:rFonts w:ascii="PT Sans" w:hAnsi="PT Sans"/>
        </w:rPr>
        <w:t xml:space="preserve"> grüne</w:t>
      </w:r>
      <w:r w:rsidR="006062FA" w:rsidRPr="00774BB2">
        <w:rPr>
          <w:rFonts w:ascii="PT Sans" w:hAnsi="PT Sans"/>
        </w:rPr>
        <w:t xml:space="preserve">r Kommunalpolitik </w:t>
      </w:r>
      <w:r w:rsidR="00CE3F3D" w:rsidRPr="00774BB2">
        <w:rPr>
          <w:rFonts w:ascii="PT Sans" w:hAnsi="PT Sans"/>
        </w:rPr>
        <w:t>ist</w:t>
      </w:r>
      <w:r w:rsidR="006062FA" w:rsidRPr="00774BB2">
        <w:rPr>
          <w:rFonts w:ascii="PT Sans" w:hAnsi="PT Sans"/>
        </w:rPr>
        <w:t xml:space="preserve"> ein le</w:t>
      </w:r>
      <w:r w:rsidR="00862E0C" w:rsidRPr="00774BB2">
        <w:rPr>
          <w:rFonts w:ascii="PT Sans" w:hAnsi="PT Sans"/>
        </w:rPr>
        <w:t>b</w:t>
      </w:r>
      <w:r w:rsidR="006062FA" w:rsidRPr="00774BB2">
        <w:rPr>
          <w:rFonts w:ascii="PT Sans" w:hAnsi="PT Sans"/>
        </w:rPr>
        <w:t>e</w:t>
      </w:r>
      <w:r w:rsidR="00862E0C" w:rsidRPr="00774BB2">
        <w:rPr>
          <w:rFonts w:ascii="PT Sans" w:hAnsi="PT Sans"/>
        </w:rPr>
        <w:t xml:space="preserve">nswertes Altenholz </w:t>
      </w:r>
      <w:r w:rsidRPr="00774BB2">
        <w:rPr>
          <w:rFonts w:ascii="PT Sans" w:hAnsi="PT Sans"/>
        </w:rPr>
        <w:t>für alle</w:t>
      </w:r>
      <w:r w:rsidR="006062FA" w:rsidRPr="00774BB2">
        <w:rPr>
          <w:rFonts w:ascii="PT Sans" w:hAnsi="PT Sans"/>
        </w:rPr>
        <w:t>, für Kinder, Jugendliche, Familien</w:t>
      </w:r>
      <w:r w:rsidR="00CE3F3D" w:rsidRPr="00774BB2">
        <w:rPr>
          <w:rFonts w:ascii="PT Sans" w:hAnsi="PT Sans"/>
        </w:rPr>
        <w:t>,</w:t>
      </w:r>
      <w:r w:rsidR="006062FA" w:rsidRPr="00774BB2">
        <w:rPr>
          <w:rFonts w:ascii="PT Sans" w:hAnsi="PT Sans"/>
        </w:rPr>
        <w:t xml:space="preserve"> </w:t>
      </w:r>
      <w:proofErr w:type="spellStart"/>
      <w:r w:rsidR="00B328A6" w:rsidRPr="00774BB2">
        <w:rPr>
          <w:rFonts w:ascii="PT Sans" w:hAnsi="PT Sans"/>
        </w:rPr>
        <w:t>Singels</w:t>
      </w:r>
      <w:proofErr w:type="spellEnd"/>
      <w:r w:rsidR="00B328A6" w:rsidRPr="00774BB2">
        <w:rPr>
          <w:rFonts w:ascii="PT Sans" w:hAnsi="PT Sans"/>
        </w:rPr>
        <w:t xml:space="preserve">, </w:t>
      </w:r>
      <w:r w:rsidRPr="00774BB2">
        <w:rPr>
          <w:rFonts w:ascii="PT Sans" w:hAnsi="PT Sans"/>
        </w:rPr>
        <w:t>Senioren und</w:t>
      </w:r>
      <w:r w:rsidR="00CE3F3D" w:rsidRPr="00774BB2">
        <w:rPr>
          <w:rFonts w:ascii="PT Sans" w:hAnsi="PT Sans"/>
        </w:rPr>
        <w:t xml:space="preserve"> behinderte Menschen. </w:t>
      </w:r>
      <w:r w:rsidR="00C7121F" w:rsidRPr="00774BB2">
        <w:rPr>
          <w:rFonts w:ascii="PT Sans" w:hAnsi="PT Sans"/>
        </w:rPr>
        <w:t>Um dies</w:t>
      </w:r>
      <w:r w:rsidR="00CE3F3D" w:rsidRPr="00774BB2">
        <w:rPr>
          <w:rFonts w:ascii="PT Sans" w:hAnsi="PT Sans"/>
        </w:rPr>
        <w:t xml:space="preserve"> auch nachfolgenden Generationen </w:t>
      </w:r>
      <w:r w:rsidR="00C7121F" w:rsidRPr="00774BB2">
        <w:rPr>
          <w:rFonts w:ascii="PT Sans" w:hAnsi="PT Sans"/>
        </w:rPr>
        <w:t>erhalten zu können, müssen wir mit den zur Verfügung stehenden Ressou</w:t>
      </w:r>
      <w:r w:rsidR="000C5509" w:rsidRPr="00774BB2">
        <w:rPr>
          <w:rFonts w:ascii="PT Sans" w:hAnsi="PT Sans"/>
        </w:rPr>
        <w:t xml:space="preserve">rcen, dem Klima, der Umwelt, </w:t>
      </w:r>
      <w:r w:rsidR="00C7121F" w:rsidRPr="00774BB2">
        <w:rPr>
          <w:rFonts w:ascii="PT Sans" w:hAnsi="PT Sans"/>
        </w:rPr>
        <w:t xml:space="preserve">den Bodenschätzen </w:t>
      </w:r>
      <w:r w:rsidR="000C5509" w:rsidRPr="00774BB2">
        <w:rPr>
          <w:rFonts w:ascii="PT Sans" w:hAnsi="PT Sans"/>
        </w:rPr>
        <w:t xml:space="preserve">und </w:t>
      </w:r>
      <w:r w:rsidRPr="00774BB2">
        <w:rPr>
          <w:rFonts w:ascii="PT Sans" w:hAnsi="PT Sans"/>
        </w:rPr>
        <w:t>vorhandenen Finanzmitteln</w:t>
      </w:r>
      <w:r w:rsidR="00C7121F" w:rsidRPr="00774BB2">
        <w:rPr>
          <w:rFonts w:ascii="PT Sans" w:hAnsi="PT Sans"/>
        </w:rPr>
        <w:t xml:space="preserve"> verantwortungsvoll </w:t>
      </w:r>
      <w:r w:rsidR="00FF32D9" w:rsidRPr="00774BB2">
        <w:rPr>
          <w:rFonts w:ascii="PT Sans" w:hAnsi="PT Sans"/>
        </w:rPr>
        <w:t>und sparsam umgehen</w:t>
      </w:r>
      <w:r w:rsidR="006E5AC8" w:rsidRPr="00774BB2">
        <w:rPr>
          <w:rFonts w:ascii="PT Sans" w:hAnsi="PT Sans"/>
        </w:rPr>
        <w:t>.</w:t>
      </w:r>
      <w:r w:rsidR="000C5509" w:rsidRPr="00774BB2">
        <w:rPr>
          <w:rFonts w:ascii="PT Sans" w:hAnsi="PT Sans"/>
        </w:rPr>
        <w:t xml:space="preserve"> </w:t>
      </w:r>
      <w:r w:rsidR="006E5AC8" w:rsidRPr="00774BB2">
        <w:rPr>
          <w:rFonts w:ascii="PT Sans" w:hAnsi="PT Sans"/>
        </w:rPr>
        <w:t>B</w:t>
      </w:r>
      <w:r w:rsidR="00FF32D9" w:rsidRPr="00774BB2">
        <w:rPr>
          <w:rFonts w:ascii="PT Sans" w:hAnsi="PT Sans"/>
        </w:rPr>
        <w:t>ei jeder Entscheidung, die in unserer Gemeinde ansteht</w:t>
      </w:r>
      <w:r w:rsidR="006E5AC8" w:rsidRPr="00774BB2">
        <w:rPr>
          <w:rFonts w:ascii="PT Sans" w:hAnsi="PT Sans"/>
        </w:rPr>
        <w:t xml:space="preserve">, müssen wir dies </w:t>
      </w:r>
      <w:r w:rsidR="00B328A6" w:rsidRPr="00774BB2">
        <w:rPr>
          <w:rFonts w:ascii="PT Sans" w:hAnsi="PT Sans"/>
        </w:rPr>
        <w:t>i</w:t>
      </w:r>
      <w:r w:rsidR="001D14BE" w:rsidRPr="00774BB2">
        <w:rPr>
          <w:rFonts w:ascii="PT Sans" w:hAnsi="PT Sans"/>
        </w:rPr>
        <w:t xml:space="preserve">m Auge behalten. </w:t>
      </w:r>
      <w:r w:rsidR="00FF32D9" w:rsidRPr="00774BB2">
        <w:rPr>
          <w:rFonts w:ascii="PT Sans" w:hAnsi="PT Sans"/>
        </w:rPr>
        <w:t>Die Devise "Global denken und lokal handeln" ist für un</w:t>
      </w:r>
      <w:r w:rsidR="001D14BE" w:rsidRPr="00774BB2">
        <w:rPr>
          <w:rFonts w:ascii="PT Sans" w:hAnsi="PT Sans"/>
        </w:rPr>
        <w:t xml:space="preserve">s keine leere Floskel, sondern </w:t>
      </w:r>
      <w:r w:rsidR="003F594E" w:rsidRPr="00774BB2">
        <w:rPr>
          <w:rFonts w:ascii="PT Sans" w:hAnsi="PT Sans"/>
        </w:rPr>
        <w:t xml:space="preserve">unser </w:t>
      </w:r>
      <w:r w:rsidR="00FF32D9" w:rsidRPr="00774BB2">
        <w:rPr>
          <w:rFonts w:ascii="PT Sans" w:hAnsi="PT Sans"/>
        </w:rPr>
        <w:t>Leitmotiv für eine auf Nachhaltigkeit a</w:t>
      </w:r>
      <w:r w:rsidR="003F594E" w:rsidRPr="00774BB2">
        <w:rPr>
          <w:rFonts w:ascii="PT Sans" w:hAnsi="PT Sans"/>
        </w:rPr>
        <w:t>usgerichtete Kommunalpolitik.</w:t>
      </w:r>
    </w:p>
    <w:p w14:paraId="63E99883" w14:textId="77777777" w:rsidR="003F594E" w:rsidRPr="00774BB2" w:rsidRDefault="005A4923" w:rsidP="00947AA9">
      <w:pPr>
        <w:spacing w:after="0" w:line="240" w:lineRule="auto"/>
        <w:rPr>
          <w:rFonts w:ascii="PT Sans" w:hAnsi="PT Sans"/>
        </w:rPr>
      </w:pPr>
      <w:r w:rsidRPr="00774BB2">
        <w:rPr>
          <w:rFonts w:ascii="PT Sans" w:hAnsi="PT Sans"/>
        </w:rPr>
        <w:t>Bei den i</w:t>
      </w:r>
      <w:r w:rsidR="003F594E" w:rsidRPr="00774BB2">
        <w:rPr>
          <w:rFonts w:ascii="PT Sans" w:hAnsi="PT Sans"/>
        </w:rPr>
        <w:t xml:space="preserve">n der nächsten Wahlperiode </w:t>
      </w:r>
      <w:r w:rsidRPr="00774BB2">
        <w:rPr>
          <w:rFonts w:ascii="PT Sans" w:hAnsi="PT Sans"/>
        </w:rPr>
        <w:t xml:space="preserve">anstehenden Themen verfolgen wir folgende Ziele: </w:t>
      </w:r>
      <w:r w:rsidRPr="00774BB2">
        <w:rPr>
          <w:rFonts w:ascii="PT Sans" w:hAnsi="PT Sans"/>
        </w:rPr>
        <w:br/>
        <w:t>Wir wollen</w:t>
      </w:r>
    </w:p>
    <w:p w14:paraId="138CD167" w14:textId="77777777" w:rsidR="005A4923" w:rsidRPr="00774BB2" w:rsidRDefault="005A4923" w:rsidP="005A4923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>die Fortschreibung des Ortsentwicklungsplans</w:t>
      </w:r>
    </w:p>
    <w:p w14:paraId="1C4A20E8" w14:textId="77777777" w:rsidR="006C54F9" w:rsidRPr="00774BB2" w:rsidRDefault="00235F48" w:rsidP="006C54F9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>die</w:t>
      </w:r>
      <w:r w:rsidR="003F594E" w:rsidRPr="00774BB2">
        <w:rPr>
          <w:rFonts w:ascii="PT Sans" w:hAnsi="PT Sans"/>
        </w:rPr>
        <w:t xml:space="preserve"> f</w:t>
      </w:r>
      <w:r w:rsidR="005A4923" w:rsidRPr="00774BB2">
        <w:rPr>
          <w:rFonts w:ascii="PT Sans" w:hAnsi="PT Sans"/>
        </w:rPr>
        <w:t>amilien</w:t>
      </w:r>
      <w:r w:rsidR="006C54F9" w:rsidRPr="00774BB2">
        <w:rPr>
          <w:rFonts w:ascii="PT Sans" w:hAnsi="PT Sans"/>
        </w:rPr>
        <w:t>-</w:t>
      </w:r>
      <w:r w:rsidR="003F594E" w:rsidRPr="00774BB2">
        <w:rPr>
          <w:rFonts w:ascii="PT Sans" w:hAnsi="PT Sans"/>
        </w:rPr>
        <w:t xml:space="preserve"> und </w:t>
      </w:r>
      <w:r w:rsidR="006C54F9" w:rsidRPr="00774BB2">
        <w:rPr>
          <w:rFonts w:ascii="PT Sans" w:hAnsi="PT Sans"/>
        </w:rPr>
        <w:t>k</w:t>
      </w:r>
      <w:r w:rsidR="003F594E" w:rsidRPr="00774BB2">
        <w:rPr>
          <w:rFonts w:ascii="PT Sans" w:hAnsi="PT Sans"/>
        </w:rPr>
        <w:t>indergerechte Struktur weiter ausbauen</w:t>
      </w:r>
    </w:p>
    <w:p w14:paraId="62DD1881" w14:textId="77777777" w:rsidR="006C54F9" w:rsidRPr="00774BB2" w:rsidRDefault="005A4923" w:rsidP="006C54F9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>die Infrastruktur</w:t>
      </w:r>
      <w:r w:rsidR="003F594E" w:rsidRPr="00774BB2">
        <w:rPr>
          <w:rFonts w:ascii="PT Sans" w:hAnsi="PT Sans"/>
        </w:rPr>
        <w:t xml:space="preserve"> für Senioren</w:t>
      </w:r>
      <w:r w:rsidR="006C54F9" w:rsidRPr="00774BB2">
        <w:rPr>
          <w:rFonts w:ascii="PT Sans" w:hAnsi="PT Sans"/>
        </w:rPr>
        <w:t xml:space="preserve"> und Behinderte </w:t>
      </w:r>
      <w:r w:rsidRPr="00774BB2">
        <w:rPr>
          <w:rFonts w:ascii="PT Sans" w:hAnsi="PT Sans"/>
        </w:rPr>
        <w:t>verbessern</w:t>
      </w:r>
    </w:p>
    <w:p w14:paraId="5701FDDB" w14:textId="77777777" w:rsidR="006C54F9" w:rsidRPr="00774BB2" w:rsidRDefault="006C54F9" w:rsidP="006C54F9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 xml:space="preserve">die Infrastruktur </w:t>
      </w:r>
      <w:r w:rsidR="00235F48" w:rsidRPr="00774BB2">
        <w:rPr>
          <w:rFonts w:ascii="PT Sans" w:hAnsi="PT Sans"/>
        </w:rPr>
        <w:t>der Nahversorgung</w:t>
      </w:r>
      <w:r w:rsidRPr="00774BB2">
        <w:rPr>
          <w:rFonts w:ascii="PT Sans" w:hAnsi="PT Sans"/>
        </w:rPr>
        <w:t xml:space="preserve"> und </w:t>
      </w:r>
      <w:r w:rsidR="00B328A6" w:rsidRPr="00774BB2">
        <w:rPr>
          <w:rFonts w:ascii="PT Sans" w:hAnsi="PT Sans"/>
        </w:rPr>
        <w:t xml:space="preserve">den Pflegezustand bestehender </w:t>
      </w:r>
      <w:r w:rsidR="00235F48" w:rsidRPr="00774BB2">
        <w:rPr>
          <w:rFonts w:ascii="PT Sans" w:hAnsi="PT Sans"/>
        </w:rPr>
        <w:t>Verkehrswege</w:t>
      </w:r>
      <w:r w:rsidR="00B328A6" w:rsidRPr="00774BB2">
        <w:rPr>
          <w:rFonts w:ascii="PT Sans" w:hAnsi="PT Sans"/>
        </w:rPr>
        <w:t xml:space="preserve"> und Grünflächen </w:t>
      </w:r>
      <w:r w:rsidRPr="00774BB2">
        <w:rPr>
          <w:rFonts w:ascii="PT Sans" w:hAnsi="PT Sans"/>
        </w:rPr>
        <w:t>erhalten</w:t>
      </w:r>
    </w:p>
    <w:p w14:paraId="0274911B" w14:textId="77777777" w:rsidR="005A4923" w:rsidRPr="00774BB2" w:rsidRDefault="006537BB" w:rsidP="006C54F9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 xml:space="preserve">eine öffentliche Nutzung des </w:t>
      </w:r>
      <w:r w:rsidR="00235F48" w:rsidRPr="00774BB2">
        <w:rPr>
          <w:rFonts w:ascii="PT Sans" w:hAnsi="PT Sans"/>
        </w:rPr>
        <w:t xml:space="preserve">Stifter </w:t>
      </w:r>
      <w:r w:rsidRPr="00774BB2">
        <w:rPr>
          <w:rFonts w:ascii="PT Sans" w:hAnsi="PT Sans"/>
        </w:rPr>
        <w:t>Herrenhaus</w:t>
      </w:r>
      <w:r w:rsidR="00EF1F0F" w:rsidRPr="00774BB2">
        <w:rPr>
          <w:rFonts w:ascii="PT Sans" w:hAnsi="PT Sans"/>
        </w:rPr>
        <w:t>ensembles</w:t>
      </w:r>
      <w:r w:rsidRPr="00774BB2">
        <w:rPr>
          <w:rFonts w:ascii="PT Sans" w:hAnsi="PT Sans"/>
        </w:rPr>
        <w:t xml:space="preserve"> samt Erhalt des Garten</w:t>
      </w:r>
      <w:r w:rsidR="00EF1F0F" w:rsidRPr="00774BB2">
        <w:rPr>
          <w:rFonts w:ascii="PT Sans" w:hAnsi="PT Sans"/>
        </w:rPr>
        <w:t>s</w:t>
      </w:r>
    </w:p>
    <w:p w14:paraId="4CEF646B" w14:textId="77777777" w:rsidR="005A4923" w:rsidRPr="00774BB2" w:rsidRDefault="006537BB" w:rsidP="006C54F9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 xml:space="preserve">eine zukunftsweisende Gestaltung </w:t>
      </w:r>
      <w:r w:rsidR="005A4923" w:rsidRPr="00774BB2">
        <w:rPr>
          <w:rFonts w:ascii="PT Sans" w:hAnsi="PT Sans"/>
        </w:rPr>
        <w:t>des</w:t>
      </w:r>
      <w:r w:rsidRPr="00774BB2">
        <w:rPr>
          <w:rFonts w:ascii="PT Sans" w:hAnsi="PT Sans"/>
        </w:rPr>
        <w:t xml:space="preserve"> Stifter Marktplatzes und Ortskerns</w:t>
      </w:r>
    </w:p>
    <w:p w14:paraId="16EC2BC7" w14:textId="77777777" w:rsidR="005A4923" w:rsidRPr="00774BB2" w:rsidRDefault="005A4923" w:rsidP="005A4923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>möglich</w:t>
      </w:r>
      <w:r w:rsidR="00B328A6" w:rsidRPr="00774BB2">
        <w:rPr>
          <w:rFonts w:ascii="PT Sans" w:hAnsi="PT Sans"/>
        </w:rPr>
        <w:t>st viele</w:t>
      </w:r>
      <w:r w:rsidRPr="00774BB2">
        <w:rPr>
          <w:rFonts w:ascii="PT Sans" w:hAnsi="PT Sans"/>
        </w:rPr>
        <w:t xml:space="preserve"> Grün</w:t>
      </w:r>
      <w:r w:rsidR="00B328A6" w:rsidRPr="00774BB2">
        <w:rPr>
          <w:rFonts w:ascii="PT Sans" w:hAnsi="PT Sans"/>
        </w:rPr>
        <w:t>- und Wald</w:t>
      </w:r>
      <w:r w:rsidRPr="00774BB2">
        <w:rPr>
          <w:rFonts w:ascii="PT Sans" w:hAnsi="PT Sans"/>
        </w:rPr>
        <w:t>flächen erhalten.</w:t>
      </w:r>
    </w:p>
    <w:p w14:paraId="7D581FAC" w14:textId="77777777" w:rsidR="00235F48" w:rsidRPr="00774BB2" w:rsidRDefault="005A4923" w:rsidP="006C54F9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>f</w:t>
      </w:r>
      <w:r w:rsidR="00E47B70" w:rsidRPr="00774BB2">
        <w:rPr>
          <w:rFonts w:ascii="PT Sans" w:hAnsi="PT Sans"/>
        </w:rPr>
        <w:t xml:space="preserve">ür </w:t>
      </w:r>
      <w:r w:rsidRPr="00774BB2">
        <w:rPr>
          <w:rFonts w:ascii="PT Sans" w:hAnsi="PT Sans"/>
        </w:rPr>
        <w:t>alle Ortsteile</w:t>
      </w:r>
      <w:r w:rsidR="00E47B70" w:rsidRPr="00774BB2">
        <w:rPr>
          <w:rFonts w:ascii="PT Sans" w:hAnsi="PT Sans"/>
        </w:rPr>
        <w:t xml:space="preserve"> das Motto</w:t>
      </w:r>
      <w:r w:rsidRPr="00774BB2">
        <w:rPr>
          <w:rFonts w:ascii="PT Sans" w:hAnsi="PT Sans"/>
        </w:rPr>
        <w:t xml:space="preserve"> verfolgen</w:t>
      </w:r>
      <w:r w:rsidR="00E47B70" w:rsidRPr="00774BB2">
        <w:rPr>
          <w:rFonts w:ascii="PT Sans" w:hAnsi="PT Sans"/>
        </w:rPr>
        <w:t xml:space="preserve">: Keine Verdichtung um jeden Preis. </w:t>
      </w:r>
      <w:r w:rsidR="006E5AC8" w:rsidRPr="00774BB2">
        <w:rPr>
          <w:rFonts w:ascii="PT Sans" w:hAnsi="PT Sans"/>
        </w:rPr>
        <w:t xml:space="preserve">Neue Baugebiete müssen mit der bestehenden </w:t>
      </w:r>
      <w:r w:rsidR="00E47B70" w:rsidRPr="00774BB2">
        <w:rPr>
          <w:rFonts w:ascii="PT Sans" w:hAnsi="PT Sans"/>
        </w:rPr>
        <w:t>Infrastr</w:t>
      </w:r>
      <w:r w:rsidR="00235F48" w:rsidRPr="00774BB2">
        <w:rPr>
          <w:rFonts w:ascii="PT Sans" w:hAnsi="PT Sans"/>
        </w:rPr>
        <w:t xml:space="preserve">uktur </w:t>
      </w:r>
      <w:r w:rsidR="006E5AC8" w:rsidRPr="00774BB2">
        <w:rPr>
          <w:rFonts w:ascii="PT Sans" w:hAnsi="PT Sans"/>
        </w:rPr>
        <w:t>im Einklang stehen</w:t>
      </w:r>
      <w:r w:rsidR="00235F48" w:rsidRPr="00774BB2">
        <w:rPr>
          <w:rFonts w:ascii="PT Sans" w:hAnsi="PT Sans"/>
        </w:rPr>
        <w:t xml:space="preserve"> und sich in die vorhandene Bebauung </w:t>
      </w:r>
      <w:r w:rsidR="00E47B70" w:rsidRPr="00774BB2">
        <w:rPr>
          <w:rFonts w:ascii="PT Sans" w:hAnsi="PT Sans"/>
        </w:rPr>
        <w:t>einfügen</w:t>
      </w:r>
      <w:r w:rsidR="006E5AC8" w:rsidRPr="00774BB2">
        <w:rPr>
          <w:rFonts w:ascii="PT Sans" w:hAnsi="PT Sans"/>
        </w:rPr>
        <w:t>.</w:t>
      </w:r>
      <w:r w:rsidR="00235F48" w:rsidRPr="00774BB2">
        <w:rPr>
          <w:rFonts w:ascii="PT Sans" w:hAnsi="PT Sans"/>
        </w:rPr>
        <w:t xml:space="preserve"> </w:t>
      </w:r>
    </w:p>
    <w:p w14:paraId="38C3F408" w14:textId="77777777" w:rsidR="000C5509" w:rsidRPr="00774BB2" w:rsidRDefault="000C5509" w:rsidP="006C54F9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>eine alternative</w:t>
      </w:r>
      <w:r w:rsidR="00A8354E" w:rsidRPr="00774BB2">
        <w:rPr>
          <w:rFonts w:ascii="PT Sans" w:hAnsi="PT Sans"/>
        </w:rPr>
        <w:t xml:space="preserve"> Finanzierung </w:t>
      </w:r>
      <w:r w:rsidRPr="00774BB2">
        <w:rPr>
          <w:rFonts w:ascii="PT Sans" w:hAnsi="PT Sans"/>
        </w:rPr>
        <w:t>der Straßenausbaubeiträge</w:t>
      </w:r>
    </w:p>
    <w:p w14:paraId="5075BC22" w14:textId="77777777" w:rsidR="00415B11" w:rsidRPr="00774BB2" w:rsidRDefault="00415B11" w:rsidP="00415B11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>die Realisierung einer zweiten Ausfahrt Stift</w:t>
      </w:r>
    </w:p>
    <w:p w14:paraId="4FBF4D67" w14:textId="77777777" w:rsidR="00415B11" w:rsidRPr="00774BB2" w:rsidRDefault="00415B11" w:rsidP="00415B11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>die Kieler Initiative zur Schließung des Flugplatzes unterstützen</w:t>
      </w:r>
    </w:p>
    <w:p w14:paraId="79093537" w14:textId="77777777" w:rsidR="00415B11" w:rsidRPr="00774BB2" w:rsidRDefault="00415B11" w:rsidP="006C54F9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 xml:space="preserve">eine Anbindung </w:t>
      </w:r>
      <w:r w:rsidR="00E50B94" w:rsidRPr="00774BB2">
        <w:rPr>
          <w:rFonts w:ascii="PT Sans" w:hAnsi="PT Sans"/>
        </w:rPr>
        <w:t>an die Nordroute bei Realisierung der geplanten Kieler Stadtbahn</w:t>
      </w:r>
    </w:p>
    <w:p w14:paraId="714B8626" w14:textId="77777777" w:rsidR="00A8354E" w:rsidRPr="00774BB2" w:rsidRDefault="00415B11" w:rsidP="006C54F9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>die schnelle Umstellung des öffentlichen und privaten Verkehrs auf klimaneutrale Antriebssysteme</w:t>
      </w:r>
    </w:p>
    <w:p w14:paraId="796653B7" w14:textId="77777777" w:rsidR="000C5509" w:rsidRPr="00774BB2" w:rsidRDefault="00A8354E" w:rsidP="006C54F9">
      <w:pPr>
        <w:pStyle w:val="Listenabsatz"/>
        <w:numPr>
          <w:ilvl w:val="0"/>
          <w:numId w:val="1"/>
        </w:numPr>
        <w:rPr>
          <w:rFonts w:ascii="PT Sans" w:hAnsi="PT Sans"/>
        </w:rPr>
      </w:pPr>
      <w:r w:rsidRPr="00774BB2">
        <w:rPr>
          <w:rFonts w:ascii="PT Sans" w:hAnsi="PT Sans"/>
        </w:rPr>
        <w:t>den Ausbau klimaschonender Heizsysteme (z. B. Erdwärme, Biogas betriebene KWK)</w:t>
      </w:r>
    </w:p>
    <w:p w14:paraId="65A693AE" w14:textId="77777777" w:rsidR="00A8354E" w:rsidRPr="00774BB2" w:rsidRDefault="00A8354E" w:rsidP="00774BB2">
      <w:pPr>
        <w:spacing w:after="120"/>
        <w:rPr>
          <w:rFonts w:ascii="PT Sans" w:hAnsi="PT Sans"/>
          <w:sz w:val="20"/>
          <w:szCs w:val="20"/>
        </w:rPr>
      </w:pPr>
      <w:r w:rsidRPr="00774BB2">
        <w:rPr>
          <w:rFonts w:ascii="PT Sans" w:hAnsi="PT Sans"/>
          <w:sz w:val="20"/>
          <w:szCs w:val="20"/>
        </w:rPr>
        <w:t xml:space="preserve">Als Direkt- und </w:t>
      </w:r>
      <w:r w:rsidR="00E50B94" w:rsidRPr="00774BB2">
        <w:rPr>
          <w:rFonts w:ascii="PT Sans" w:hAnsi="PT Sans"/>
          <w:sz w:val="20"/>
          <w:szCs w:val="20"/>
        </w:rPr>
        <w:t xml:space="preserve"> Listen</w:t>
      </w:r>
      <w:r w:rsidRPr="00774BB2">
        <w:rPr>
          <w:rFonts w:ascii="PT Sans" w:hAnsi="PT Sans"/>
          <w:sz w:val="20"/>
          <w:szCs w:val="20"/>
        </w:rPr>
        <w:t>kandidaten wurden gewählt:</w:t>
      </w:r>
      <w:r w:rsidR="0034251B" w:rsidRPr="00774BB2">
        <w:rPr>
          <w:rFonts w:ascii="PT Sans" w:hAnsi="PT Sans"/>
          <w:sz w:val="20"/>
          <w:szCs w:val="20"/>
        </w:rPr>
        <w:br/>
      </w:r>
      <w:r w:rsidRPr="00774BB2">
        <w:rPr>
          <w:rFonts w:ascii="PT Sans" w:hAnsi="PT Sans"/>
          <w:sz w:val="20"/>
          <w:szCs w:val="20"/>
        </w:rPr>
        <w:t>Dieter J</w:t>
      </w:r>
      <w:r w:rsidR="00947AA9" w:rsidRPr="00774BB2">
        <w:rPr>
          <w:rFonts w:ascii="PT Sans" w:hAnsi="PT Sans"/>
          <w:sz w:val="20"/>
          <w:szCs w:val="20"/>
        </w:rPr>
        <w:t>essen</w:t>
      </w:r>
      <w:r w:rsidRPr="00774BB2">
        <w:rPr>
          <w:rFonts w:ascii="PT Sans" w:hAnsi="PT Sans"/>
          <w:sz w:val="20"/>
          <w:szCs w:val="20"/>
        </w:rPr>
        <w:t xml:space="preserve">, Silke Worth-Görtz, </w:t>
      </w:r>
      <w:r w:rsidR="00EF1F0F" w:rsidRPr="00774BB2">
        <w:rPr>
          <w:rFonts w:ascii="PT Sans" w:hAnsi="PT Sans"/>
          <w:sz w:val="20"/>
          <w:szCs w:val="20"/>
        </w:rPr>
        <w:t>Sönke Haß, Claudia Ulrich, Norbert Worth, Hella Stick, Regina Jessen, Christiane Haß, Brigitte Bock, Gabriele Hein</w:t>
      </w:r>
      <w:r w:rsidR="00947AA9" w:rsidRPr="00774BB2">
        <w:rPr>
          <w:rFonts w:ascii="PT Sans" w:hAnsi="PT Sans"/>
          <w:sz w:val="20"/>
          <w:szCs w:val="20"/>
        </w:rPr>
        <w:t>t</w:t>
      </w:r>
      <w:r w:rsidR="00EF1F0F" w:rsidRPr="00774BB2">
        <w:rPr>
          <w:rFonts w:ascii="PT Sans" w:hAnsi="PT Sans"/>
          <w:sz w:val="20"/>
          <w:szCs w:val="20"/>
        </w:rPr>
        <w:t>z.</w:t>
      </w:r>
    </w:p>
    <w:p w14:paraId="427C7252" w14:textId="77777777" w:rsidR="00EF1F0F" w:rsidRPr="0034251B" w:rsidRDefault="0057624D" w:rsidP="00774BB2">
      <w:pPr>
        <w:spacing w:after="120"/>
        <w:rPr>
          <w:sz w:val="18"/>
          <w:szCs w:val="18"/>
        </w:rPr>
      </w:pPr>
      <w:r>
        <w:rPr>
          <w:noProof/>
          <w:lang w:eastAsia="de-DE"/>
        </w:rPr>
        <w:drawing>
          <wp:inline distT="0" distB="0" distL="0" distR="0" wp14:anchorId="51523FE8" wp14:editId="5B6A99C5">
            <wp:extent cx="2918207" cy="1944711"/>
            <wp:effectExtent l="19050" t="0" r="0" b="0"/>
            <wp:docPr id="1" name="Grafik 0" descr="DSC02648 (1280x8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48 (1280x853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223" cy="194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9426" w14:textId="77777777" w:rsidR="00947AA9" w:rsidRDefault="00947AA9" w:rsidP="00E50B94">
      <w:pPr>
        <w:rPr>
          <w:sz w:val="18"/>
          <w:szCs w:val="18"/>
        </w:rPr>
      </w:pPr>
      <w:r>
        <w:rPr>
          <w:sz w:val="18"/>
          <w:szCs w:val="18"/>
        </w:rPr>
        <w:t>Von links: hintere Reihe Norbert Worth, Christiane Haß, Dieter Jessen, Silke Worth-Görtz, Sönke Haß, vordere Reihe Brigitte Bock, Regina Jessen, Claudia Ulrich. Es</w:t>
      </w:r>
      <w:r w:rsidRPr="0034251B">
        <w:rPr>
          <w:sz w:val="18"/>
          <w:szCs w:val="18"/>
        </w:rPr>
        <w:t xml:space="preserve"> fehlen Hella Stick und Gabriele Hein</w:t>
      </w:r>
      <w:r>
        <w:rPr>
          <w:sz w:val="18"/>
          <w:szCs w:val="18"/>
        </w:rPr>
        <w:t>t</w:t>
      </w:r>
      <w:r w:rsidRPr="0034251B">
        <w:rPr>
          <w:sz w:val="18"/>
          <w:szCs w:val="18"/>
        </w:rPr>
        <w:t>z</w:t>
      </w:r>
    </w:p>
    <w:sectPr w:rsidR="00947AA9" w:rsidSect="00774B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A1436"/>
    <w:multiLevelType w:val="hybridMultilevel"/>
    <w:tmpl w:val="7214F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8D7"/>
    <w:rsid w:val="000238D7"/>
    <w:rsid w:val="000C5509"/>
    <w:rsid w:val="001772D4"/>
    <w:rsid w:val="00180618"/>
    <w:rsid w:val="001D14BE"/>
    <w:rsid w:val="00235F48"/>
    <w:rsid w:val="002366B7"/>
    <w:rsid w:val="0034251B"/>
    <w:rsid w:val="00386B3F"/>
    <w:rsid w:val="003F594E"/>
    <w:rsid w:val="00413672"/>
    <w:rsid w:val="00415B11"/>
    <w:rsid w:val="0044267F"/>
    <w:rsid w:val="00563033"/>
    <w:rsid w:val="0057624D"/>
    <w:rsid w:val="005A4923"/>
    <w:rsid w:val="006062FA"/>
    <w:rsid w:val="006537BB"/>
    <w:rsid w:val="006B3C03"/>
    <w:rsid w:val="006C54F9"/>
    <w:rsid w:val="006E5AC8"/>
    <w:rsid w:val="00711B7D"/>
    <w:rsid w:val="00774BB2"/>
    <w:rsid w:val="0079578F"/>
    <w:rsid w:val="007C4A1C"/>
    <w:rsid w:val="00823F7D"/>
    <w:rsid w:val="00862E0C"/>
    <w:rsid w:val="008C22C6"/>
    <w:rsid w:val="00947AA9"/>
    <w:rsid w:val="00953CA4"/>
    <w:rsid w:val="009B2AEF"/>
    <w:rsid w:val="00A8354E"/>
    <w:rsid w:val="00B262AC"/>
    <w:rsid w:val="00B328A6"/>
    <w:rsid w:val="00C7121F"/>
    <w:rsid w:val="00CE3F3D"/>
    <w:rsid w:val="00E47B70"/>
    <w:rsid w:val="00E50B94"/>
    <w:rsid w:val="00EA581E"/>
    <w:rsid w:val="00EF1F0F"/>
    <w:rsid w:val="00F20B17"/>
    <w:rsid w:val="00F22BCA"/>
    <w:rsid w:val="00F91268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E73D"/>
  <w15:docId w15:val="{A1A49E8B-41BA-44E3-A640-72F5471D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3C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54F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 Worth-Görtz</dc:creator>
  <cp:lastModifiedBy>Silke Worth-Görtz</cp:lastModifiedBy>
  <cp:revision>2</cp:revision>
  <cp:lastPrinted>2018-02-25T17:50:00Z</cp:lastPrinted>
  <dcterms:created xsi:type="dcterms:W3CDTF">2020-06-19T14:04:00Z</dcterms:created>
  <dcterms:modified xsi:type="dcterms:W3CDTF">2020-06-19T14:04:00Z</dcterms:modified>
</cp:coreProperties>
</file>